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6B" w:rsidRPr="00FE776B" w:rsidRDefault="00FE776B" w:rsidP="00FE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E776B" w:rsidRPr="00FE776B" w:rsidRDefault="00FE776B" w:rsidP="00FE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подання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дотриманням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конфіденційності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776B" w:rsidRPr="00FE776B" w:rsidRDefault="00FE776B" w:rsidP="00FE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цькуванню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школі</w:t>
      </w:r>
    </w:p>
    <w:p w:rsidR="00FE776B" w:rsidRPr="00FE776B" w:rsidRDefault="00FE776B" w:rsidP="00FE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</w:t>
      </w:r>
      <w:proofErr w:type="spellEnd"/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Цей Порядок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(№</w:t>
      </w:r>
      <w:r>
        <w:t>2657-VIII,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набрав чинності </w:t>
      </w:r>
      <w:r>
        <w:rPr>
          <w:rStyle w:val="dat"/>
        </w:rPr>
        <w:t>19.01.2019</w:t>
      </w:r>
      <w:r>
        <w:rPr>
          <w:lang w:val="uk-UA"/>
        </w:rPr>
        <w:t>р.)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Цей Порядок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батьки/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достовірність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повноту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полягають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сексуальному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вчиняються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та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такою особою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 є:</w:t>
      </w:r>
    </w:p>
    <w:p w:rsidR="00FE776B" w:rsidRPr="00FE776B" w:rsidRDefault="00FE776B" w:rsidP="00FE7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повторюваність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76B" w:rsidRPr="00FE776B" w:rsidRDefault="00FE776B" w:rsidP="00FE7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кривдник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булер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потерпілий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(жертва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спостерігачі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776B" w:rsidRPr="00FE776B" w:rsidRDefault="00FE776B" w:rsidP="00FE7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кривдника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наслідком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тривога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кривдника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та/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ізоляції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Подання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 про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цькуванню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батьки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підозрюють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імназії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неупереджене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 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Заяви,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терміново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а в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Заяви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Форма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FE776B" w:rsidRPr="00FE776B" w:rsidRDefault="00732C01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Датою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конфіденційності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Відповідальна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особа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виховної роботи.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До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дноситься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</w:p>
    <w:p w:rsidR="00FE776B" w:rsidRPr="00A33081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0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Комісія з розгляду випадків </w:t>
      </w:r>
      <w:proofErr w:type="spellStart"/>
      <w:r w:rsidRPr="00A330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булінгу</w:t>
      </w:r>
      <w:proofErr w:type="spellEnd"/>
      <w:r w:rsidRPr="00A330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(цькування)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За результатами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Для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школи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входити</w:t>
      </w:r>
      <w:proofErr w:type="spellEnd"/>
      <w:r w:rsidR="00732C01" w:rsidRP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01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школи, відповідальна особа,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дагогічні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постраждалого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булера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ацікавлені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</w:t>
      </w:r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документами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визначила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не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одноразовий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сварка,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систематичний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</w:t>
      </w:r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директор 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(ювенальна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службу у справах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кваліфікує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згодний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оригіналами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Потерпілий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(ювенальна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службу у справах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Батьки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Терміни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подання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proofErr w:type="spellEnd"/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терміново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 результатами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732C01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Директор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(ювенальна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поліція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службу у справах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кваліфікований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дня.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Реагування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доведені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випадки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  <w:proofErr w:type="spellEnd"/>
    </w:p>
    <w:p w:rsidR="00FE776B" w:rsidRPr="00FE776B" w:rsidRDefault="00732C01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омісії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яка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кваліфікувала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не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одноразовий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сварка,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носять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систематичний</w:t>
      </w:r>
      <w:proofErr w:type="spellEnd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директор </w:t>
      </w:r>
      <w:proofErr w:type="spellStart"/>
      <w:r w:rsidR="00FE776B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школи: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повідомляє уповноваженим підрозділам органів Національної поліції України (ювенальна поліція) та службі у справах дітей про випадки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 в закладі освіти;</w:t>
      </w:r>
    </w:p>
    <w:p w:rsidR="00FE776B" w:rsidRPr="00A33081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</w:t>
      </w:r>
      <w:proofErr w:type="spellEnd"/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стали його свідками або постраждали від </w:t>
      </w:r>
      <w:proofErr w:type="spellStart"/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 (далі – Заходи).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Заходи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заступником директора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="00965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педадогічними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працівниками школи 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закладу.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запроваджувати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відповідальної особи ( заступник директора з </w:t>
      </w:r>
      <w:proofErr w:type="spellStart"/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</w:t>
      </w:r>
      <w:proofErr w:type="spellEnd"/>
      <w:r w:rsidR="00732C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виховної роботи),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скриньки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оприлюднювати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Відповідальність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причетних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 п.4 Кодексу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 п.4» . </w:t>
      </w:r>
      <w:proofErr w:type="spellStart"/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6B" w:rsidRPr="00FE776B" w:rsidRDefault="00FE776B" w:rsidP="00FE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полягають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сексуальному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вчиняються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такою особою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заподіяна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здоров’ю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потерпілого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неоподатковуваних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сорока годин.</w:t>
      </w:r>
    </w:p>
    <w:p w:rsidR="00FE776B" w:rsidRPr="00A33081" w:rsidRDefault="00FE776B" w:rsidP="00A330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Діяння, передбачене частиною першою цієї статті, вчинене групою осіб або повторно протягом року після накладення адміністративного стягнення, -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FE776B" w:rsidRPr="00A33081" w:rsidRDefault="00FE776B" w:rsidP="00A330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Діяння, передбачене частиною першою цієї статті, вчинене малолітніми або неповнолітніми особами віком від чотирнадцяти до шістнадцяти років, </w:t>
      </w:r>
      <w:proofErr w:type="spellStart"/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-тягне</w:t>
      </w:r>
      <w:proofErr w:type="spellEnd"/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FE776B" w:rsidRPr="00A33081" w:rsidRDefault="00FE776B" w:rsidP="00A330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Діяння, передбачене частиною другою цієї статті, вчинене малолітньою або неповнолітньою особою віком від чотирнадцяти до шістнадцяти років, - 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FE776B" w:rsidRPr="00A33081" w:rsidRDefault="00FE776B" w:rsidP="00A330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Неповідомлення директором закладу уповноваженим підрозділам органів Національної поліції України про випадки </w:t>
      </w:r>
      <w:proofErr w:type="spellStart"/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A33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 учасника освітнього процесу – тягне за собою накладення штрафу від п’ятдесяти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заробітку.</w:t>
      </w:r>
    </w:p>
    <w:p w:rsidR="00221AD0" w:rsidRPr="00A33081" w:rsidRDefault="00221AD0">
      <w:pPr>
        <w:rPr>
          <w:lang w:val="uk-UA"/>
        </w:rPr>
      </w:pPr>
    </w:p>
    <w:p w:rsidR="00221AD0" w:rsidRDefault="00221AD0" w:rsidP="00221AD0">
      <w:pPr>
        <w:pStyle w:val="1"/>
        <w:jc w:val="center"/>
        <w:rPr>
          <w:lang w:val="uk-UA"/>
        </w:rPr>
      </w:pPr>
    </w:p>
    <w:p w:rsidR="00221AD0" w:rsidRDefault="00221AD0" w:rsidP="00221AD0">
      <w:pPr>
        <w:pStyle w:val="1"/>
        <w:jc w:val="center"/>
        <w:rPr>
          <w:lang w:val="uk-UA"/>
        </w:rPr>
      </w:pPr>
    </w:p>
    <w:p w:rsidR="00221AD0" w:rsidRDefault="00221AD0" w:rsidP="00221AD0">
      <w:pPr>
        <w:pStyle w:val="1"/>
        <w:jc w:val="center"/>
        <w:rPr>
          <w:lang w:val="uk-UA"/>
        </w:rPr>
      </w:pPr>
    </w:p>
    <w:p w:rsidR="00221AD0" w:rsidRDefault="00221AD0" w:rsidP="00221AD0">
      <w:pPr>
        <w:pStyle w:val="1"/>
        <w:jc w:val="center"/>
        <w:rPr>
          <w:lang w:val="uk-UA"/>
        </w:rPr>
      </w:pPr>
    </w:p>
    <w:p w:rsidR="00221AD0" w:rsidRDefault="00221AD0" w:rsidP="00221AD0">
      <w:pPr>
        <w:pStyle w:val="1"/>
        <w:jc w:val="center"/>
        <w:rPr>
          <w:lang w:val="uk-UA"/>
        </w:rPr>
      </w:pPr>
    </w:p>
    <w:p w:rsidR="00221AD0" w:rsidRDefault="00221AD0" w:rsidP="00221AD0">
      <w:pPr>
        <w:pStyle w:val="1"/>
        <w:jc w:val="center"/>
        <w:rPr>
          <w:lang w:val="uk-UA"/>
        </w:rPr>
      </w:pPr>
    </w:p>
    <w:p w:rsidR="00221AD0" w:rsidRDefault="00221AD0" w:rsidP="00221AD0">
      <w:pPr>
        <w:pStyle w:val="1"/>
        <w:jc w:val="center"/>
        <w:rPr>
          <w:lang w:val="uk-UA"/>
        </w:rPr>
      </w:pPr>
    </w:p>
    <w:p w:rsidR="00221AD0" w:rsidRPr="00221AD0" w:rsidRDefault="00221AD0" w:rsidP="00221AD0">
      <w:pPr>
        <w:pStyle w:val="1"/>
        <w:jc w:val="center"/>
      </w:pPr>
      <w:proofErr w:type="spellStart"/>
      <w:r w:rsidRPr="00221AD0">
        <w:t>Зразок</w:t>
      </w:r>
      <w:proofErr w:type="spellEnd"/>
      <w:r w:rsidRPr="00221AD0">
        <w:t xml:space="preserve"> заяви</w:t>
      </w:r>
    </w:p>
    <w:p w:rsidR="00221AD0" w:rsidRDefault="00221AD0" w:rsidP="00221AD0">
      <w:pPr>
        <w:spacing w:after="0" w:line="240" w:lineRule="auto"/>
        <w:ind w:left="1416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Директору </w:t>
      </w:r>
    </w:p>
    <w:p w:rsidR="00221AD0" w:rsidRPr="00221AD0" w:rsidRDefault="00221AD0" w:rsidP="00221AD0">
      <w:pPr>
        <w:spacing w:after="0" w:line="240" w:lineRule="auto"/>
        <w:ind w:left="1416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ЗЗШ І-ІІІ ст. №55</w:t>
      </w:r>
    </w:p>
    <w:p w:rsidR="00221AD0" w:rsidRPr="00221AD0" w:rsidRDefault="00221AD0" w:rsidP="00221AD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В.Д</w:t>
      </w:r>
    </w:p>
    <w:p w:rsidR="00221AD0" w:rsidRPr="00221AD0" w:rsidRDefault="00221AD0" w:rsidP="00221A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spellStart"/>
      <w:proofErr w:type="gramStart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ім’я</w:t>
      </w:r>
      <w:proofErr w:type="spellEnd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</w:t>
      </w:r>
      <w:proofErr w:type="spellStart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батькові</w:t>
      </w:r>
      <w:proofErr w:type="spellEnd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заявника)                                                                                                           </w:t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ісця</w:t>
      </w:r>
      <w:proofErr w:type="spellEnd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проживання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Default="00221AD0" w:rsidP="00221A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221AD0" w:rsidRPr="00221AD0" w:rsidRDefault="00221AD0" w:rsidP="00221A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скриньки  </w:t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</w:t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Доводжу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5"/>
      </w:tblGrid>
      <w:tr w:rsidR="00221AD0" w:rsidRPr="00221AD0" w:rsidTr="00221AD0">
        <w:trPr>
          <w:trHeight w:val="215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D0" w:rsidRPr="00221AD0" w:rsidRDefault="00221AD0" w:rsidP="00221AD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AD0" w:rsidRPr="00221AD0" w:rsidRDefault="00221AD0" w:rsidP="00221AD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AD0" w:rsidRPr="00221AD0" w:rsidRDefault="00221AD0" w:rsidP="00221AD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</w:t>
            </w:r>
            <w:proofErr w:type="gramStart"/>
            <w:r w:rsidRPr="0022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AD0" w:rsidRPr="00221AD0" w:rsidRDefault="00221AD0" w:rsidP="00221AD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AD0" w:rsidRPr="00221AD0" w:rsidRDefault="00221AD0" w:rsidP="00221AD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Прошу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склалася</w:t>
      </w:r>
      <w:proofErr w:type="spellEnd"/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D0" w:rsidRPr="00221AD0" w:rsidRDefault="00221AD0" w:rsidP="00221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21AD0" w:rsidRPr="00221AD0" w:rsidRDefault="00221AD0" w:rsidP="00221A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21AD0">
        <w:rPr>
          <w:rFonts w:ascii="Times New Roman" w:eastAsia="Times New Roman" w:hAnsi="Times New Roman" w:cs="Times New Roman"/>
          <w:sz w:val="20"/>
          <w:szCs w:val="20"/>
          <w:lang w:eastAsia="ru-RU"/>
        </w:rPr>
        <w:t>ідпис)</w:t>
      </w:r>
      <w:r w:rsidRPr="0022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567" w:rsidRPr="00221AD0" w:rsidRDefault="00EC4567" w:rsidP="00221AD0">
      <w:pPr>
        <w:tabs>
          <w:tab w:val="left" w:pos="1710"/>
        </w:tabs>
      </w:pPr>
    </w:p>
    <w:sectPr w:rsidR="00EC4567" w:rsidRPr="00221AD0" w:rsidSect="00EC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A5F"/>
    <w:multiLevelType w:val="multilevel"/>
    <w:tmpl w:val="8154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6B"/>
    <w:rsid w:val="00221AD0"/>
    <w:rsid w:val="00640BAA"/>
    <w:rsid w:val="00732C01"/>
    <w:rsid w:val="00965A51"/>
    <w:rsid w:val="00A33081"/>
    <w:rsid w:val="00EC4567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7"/>
  </w:style>
  <w:style w:type="paragraph" w:styleId="1">
    <w:name w:val="heading 1"/>
    <w:basedOn w:val="a"/>
    <w:link w:val="10"/>
    <w:uiPriority w:val="9"/>
    <w:qFormat/>
    <w:rsid w:val="0022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76B"/>
    <w:rPr>
      <w:b/>
      <w:bCs/>
    </w:rPr>
  </w:style>
  <w:style w:type="character" w:customStyle="1" w:styleId="dat">
    <w:name w:val="dat"/>
    <w:basedOn w:val="a0"/>
    <w:rsid w:val="00FE776B"/>
  </w:style>
  <w:style w:type="character" w:customStyle="1" w:styleId="10">
    <w:name w:val="Заголовок 1 Знак"/>
    <w:basedOn w:val="a0"/>
    <w:link w:val="1"/>
    <w:uiPriority w:val="9"/>
    <w:rsid w:val="00221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2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</dc:creator>
  <cp:lastModifiedBy>us2</cp:lastModifiedBy>
  <cp:revision>2</cp:revision>
  <dcterms:created xsi:type="dcterms:W3CDTF">2020-07-08T08:41:00Z</dcterms:created>
  <dcterms:modified xsi:type="dcterms:W3CDTF">2020-07-08T08:41:00Z</dcterms:modified>
</cp:coreProperties>
</file>